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36538"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“四新”示范课程建设项目申报指南</w:t>
      </w:r>
    </w:p>
    <w:p w14:paraId="297BC157"/>
    <w:p w14:paraId="4C8375EA">
      <w:pPr>
        <w:spacing w:line="276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一、课程建设目标</w:t>
      </w:r>
    </w:p>
    <w:p w14:paraId="166B8021">
      <w:pPr>
        <w:spacing w:line="276" w:lineRule="auto"/>
        <w:ind w:firstLine="482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sz w:val="24"/>
        </w:rPr>
        <w:t>“四新”示范课程</w:t>
      </w:r>
      <w:r>
        <w:rPr>
          <w:rFonts w:hint="eastAsia" w:ascii="仿宋" w:hAnsi="仿宋" w:eastAsia="仿宋"/>
          <w:sz w:val="24"/>
        </w:rPr>
        <w:t>要按照</w:t>
      </w:r>
      <w:r>
        <w:rPr>
          <w:rFonts w:ascii="仿宋" w:hAnsi="仿宋" w:eastAsia="仿宋"/>
          <w:sz w:val="24"/>
        </w:rPr>
        <w:t>国家“</w:t>
      </w:r>
      <w:r>
        <w:rPr>
          <w:rFonts w:hint="eastAsia" w:ascii="仿宋" w:hAnsi="仿宋" w:eastAsia="仿宋"/>
          <w:sz w:val="24"/>
        </w:rPr>
        <w:t>四新</w:t>
      </w:r>
      <w:r>
        <w:rPr>
          <w:rFonts w:ascii="仿宋" w:hAnsi="仿宋" w:eastAsia="仿宋"/>
          <w:sz w:val="24"/>
        </w:rPr>
        <w:t>”建设要求，</w:t>
      </w:r>
      <w:r>
        <w:rPr>
          <w:rFonts w:hint="eastAsia" w:ascii="仿宋" w:hAnsi="仿宋" w:eastAsia="仿宋"/>
          <w:sz w:val="24"/>
        </w:rPr>
        <w:t>运用“四新”的先进思想和理念，加强</w:t>
      </w:r>
      <w:r>
        <w:rPr>
          <w:rFonts w:ascii="仿宋" w:hAnsi="仿宋" w:eastAsia="仿宋"/>
          <w:sz w:val="24"/>
        </w:rPr>
        <w:t>学科交叉文理融合</w:t>
      </w:r>
      <w:r>
        <w:rPr>
          <w:rFonts w:hint="eastAsia" w:ascii="仿宋" w:hAnsi="仿宋" w:eastAsia="仿宋"/>
          <w:sz w:val="24"/>
        </w:rPr>
        <w:t>，重在培养学生的基本技能、宽厚的基础知识、批判性的思考能力、高度的逻辑思维能力、解决问题的能力、利用图书馆和信息的能力、创造性思维及艺术表现能力，激发学生探究知识的兴趣、价值判断与独立思考能力，强化学生的创造力以及运用科学方法解决复杂问题的能力，学会运用跨学科的整合思维和学术研究能力创造新知识，养成终身自我学习的习惯。</w:t>
      </w:r>
    </w:p>
    <w:p w14:paraId="186D33BD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通过跨学科课程的学习，使学生学会比较不同的学科和理论观点、理解综合的力量，学会使用对比方法阐明一个或一系列问题，</w:t>
      </w:r>
      <w:r>
        <w:rPr>
          <w:rFonts w:hint="eastAsia" w:ascii="仿宋" w:hAnsi="仿宋" w:eastAsia="仿宋"/>
          <w:b/>
          <w:sz w:val="24"/>
        </w:rPr>
        <w:t>其中心目的是促进学生学习的综合化，使学生的知识结构和知识体系成为一个紧密联系的整体，形成整体知识观和生活观，以全面的观点认识世界和解决问题。</w:t>
      </w:r>
    </w:p>
    <w:p w14:paraId="28B4F9D5">
      <w:pPr>
        <w:spacing w:line="276" w:lineRule="auto"/>
        <w:ind w:firstLine="560" w:firstLineChars="200"/>
        <w:rPr>
          <w:rFonts w:ascii="仿宋" w:hAnsi="仿宋" w:eastAsia="仿宋"/>
          <w:sz w:val="24"/>
        </w:rPr>
      </w:pPr>
      <w:r>
        <w:rPr>
          <w:rFonts w:hint="eastAsia" w:ascii="黑体" w:hAnsi="黑体" w:eastAsia="黑体"/>
          <w:sz w:val="28"/>
          <w:szCs w:val="28"/>
        </w:rPr>
        <w:t>二、课程的设置标准</w:t>
      </w:r>
    </w:p>
    <w:p w14:paraId="44151262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1、应涵盖多个领域的知识和不同的认识方式；</w:t>
      </w:r>
    </w:p>
    <w:p w14:paraId="20713697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2、可示范的教学能力，即跨学科课程方案由教学效果显著和责任心强的教师提出，由积极参加科研项目的顶尖教师来组织和指导；</w:t>
      </w:r>
    </w:p>
    <w:p w14:paraId="5BAAB7A2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坚持多元文化和历史的观点，通过研究多种文化的相互影响，培养学生以不同的观点分析多种文化问题的能力，帮助学生通过探讨自然与社会科学概念和知识的发展，艺术与文学方法和风格的变化或技术的演化，学会将学科与论述置于历史的背景中加以研讨；</w:t>
      </w:r>
    </w:p>
    <w:p w14:paraId="52D8818E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4、课程应注重基本知识的学习和积累及能力的培养，强调重点放在所针对学科的基础内容、问题、思想和材料上。</w:t>
      </w:r>
    </w:p>
    <w:p w14:paraId="3342C5D9">
      <w:pPr>
        <w:spacing w:line="276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三、申报要求</w:t>
      </w:r>
    </w:p>
    <w:p w14:paraId="05B57280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申报课程要求围绕特定的问题或主题，能有机融合多门学科知识，建立面向复杂问题的教学模式，实施多学科交叉融合能力达成的评价标准和考核办法，强化学生项目体验式学习经历，提升学生整合运用跨学科思维、知识，全面认识并灵活解决真实世界中的复杂问题的能力。</w:t>
      </w:r>
      <w:r>
        <w:rPr>
          <w:rFonts w:hint="eastAsia" w:ascii="仿宋" w:hAnsi="仿宋" w:eastAsia="仿宋"/>
          <w:b/>
          <w:sz w:val="24"/>
        </w:rPr>
        <w:t>提倡建设面向新技术、新科技革命和新经济业态的“新工科”“新农科”、“新文科”等跨学科课程</w:t>
      </w:r>
      <w:r>
        <w:rPr>
          <w:rFonts w:hint="eastAsia" w:ascii="仿宋" w:hAnsi="仿宋" w:eastAsia="仿宋"/>
          <w:sz w:val="24"/>
        </w:rPr>
        <w:t>。具体要求如下：</w:t>
      </w:r>
    </w:p>
    <w:p w14:paraId="1CDD6F4F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1、跨学科课程所面对的研究领域必须跨越两个及以上学科门类；</w:t>
      </w:r>
    </w:p>
    <w:p w14:paraId="574BB8EA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2、负责人应具有副教授及以上职称，教学团队需具备两个及以上学科背景，需具有跨学科的视野和素养；</w:t>
      </w:r>
    </w:p>
    <w:p w14:paraId="374A62C2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3、申请课程需在2025年下半年或2026年上半年开出；</w:t>
      </w:r>
    </w:p>
    <w:p w14:paraId="05CE1223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4、每个专业在1～2年内都应至少建成1～2门高水平的跨学科课程；</w:t>
      </w:r>
    </w:p>
    <w:p w14:paraId="3EE458C2">
      <w:pPr>
        <w:spacing w:line="276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5</w:t>
      </w:r>
      <w:r>
        <w:rPr>
          <w:rFonts w:hint="eastAsia" w:ascii="仿宋" w:hAnsi="仿宋" w:eastAsia="仿宋"/>
          <w:sz w:val="24"/>
        </w:rPr>
        <w:t>、立项课程建设期内至少开展</w:t>
      </w:r>
      <w:r>
        <w:rPr>
          <w:rFonts w:hint="eastAsia" w:ascii="仿宋" w:hAnsi="仿宋" w:eastAsia="仿宋"/>
          <w:sz w:val="24"/>
          <w:lang w:val="en-US" w:eastAsia="zh-CN"/>
        </w:rPr>
        <w:t>3-4</w:t>
      </w:r>
      <w:r>
        <w:rPr>
          <w:rFonts w:hint="eastAsia" w:ascii="仿宋" w:hAnsi="仿宋" w:eastAsia="仿宋"/>
          <w:sz w:val="24"/>
        </w:rPr>
        <w:t>次全校性示范课。</w:t>
      </w:r>
    </w:p>
    <w:p w14:paraId="0CF83C8F"/>
    <w:p w14:paraId="61B6E72B">
      <w:pPr>
        <w:spacing w:line="800" w:lineRule="exact"/>
        <w:jc w:val="center"/>
        <w:rPr>
          <w:rFonts w:ascii="黑体" w:hAnsi="黑体" w:eastAsia="黑体"/>
          <w:b/>
          <w:bCs/>
          <w:sz w:val="4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323215</wp:posOffset>
            </wp:positionV>
            <wp:extent cx="2560320" cy="617220"/>
            <wp:effectExtent l="0" t="0" r="0" b="0"/>
            <wp:wrapSquare wrapText="bothSides"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3A9C6A">
      <w:pPr>
        <w:spacing w:line="900" w:lineRule="exact"/>
        <w:ind w:firstLine="1546" w:firstLineChars="350"/>
        <w:jc w:val="center"/>
        <w:rPr>
          <w:rFonts w:ascii="仿宋_GB2312" w:hAnsi="宋体" w:eastAsia="黑体"/>
          <w:b/>
          <w:sz w:val="44"/>
        </w:rPr>
      </w:pPr>
    </w:p>
    <w:p w14:paraId="00C31F60">
      <w:pPr>
        <w:spacing w:line="480" w:lineRule="auto"/>
        <w:jc w:val="center"/>
        <w:outlineLvl w:val="0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“四新”示范</w:t>
      </w:r>
      <w:r>
        <w:rPr>
          <w:rFonts w:ascii="华文中宋" w:hAnsi="华文中宋" w:eastAsia="华文中宋"/>
          <w:b/>
          <w:sz w:val="52"/>
          <w:szCs w:val="52"/>
        </w:rPr>
        <w:t>课程</w:t>
      </w:r>
      <w:r>
        <w:rPr>
          <w:rFonts w:hint="eastAsia" w:ascii="华文中宋" w:hAnsi="华文中宋" w:eastAsia="华文中宋"/>
          <w:b/>
          <w:sz w:val="52"/>
          <w:szCs w:val="52"/>
        </w:rPr>
        <w:t>建设项目申报书</w:t>
      </w:r>
    </w:p>
    <w:p w14:paraId="6ECDEADC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03EDEF2A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248C7E1E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76B83945">
      <w:pPr>
        <w:spacing w:after="120" w:line="720" w:lineRule="exact"/>
        <w:ind w:firstLine="361" w:firstLineChars="100"/>
        <w:rPr>
          <w:rFonts w:ascii="仿宋_GB2312"/>
          <w:sz w:val="28"/>
          <w:szCs w:val="28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项 目</w:t>
      </w:r>
      <w:r>
        <w:rPr>
          <w:rFonts w:hint="eastAsia" w:ascii="楷体_GB2312" w:eastAsia="楷体_GB2312"/>
          <w:b/>
          <w:sz w:val="36"/>
          <w:lang w:val="zh-CN" w:eastAsia="zh-CN"/>
        </w:rPr>
        <w:t xml:space="preserve"> 名 称</w:t>
      </w:r>
      <w:r>
        <w:rPr>
          <w:rFonts w:hint="eastAsia" w:ascii="仿宋_GB2312"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</w:t>
      </w:r>
      <w:r>
        <w:rPr>
          <w:rFonts w:hint="eastAsia" w:ascii="仿宋_GB2312"/>
          <w:sz w:val="28"/>
          <w:szCs w:val="28"/>
          <w:u w:val="single"/>
          <w:lang w:val="zh-CN" w:eastAsia="zh-CN"/>
        </w:rPr>
        <w:t xml:space="preserve">                                 </w:t>
      </w:r>
    </w:p>
    <w:p w14:paraId="6A994FC9">
      <w:pPr>
        <w:spacing w:after="120" w:line="720" w:lineRule="exact"/>
        <w:ind w:left="420" w:leftChars="200"/>
        <w:rPr>
          <w:rFonts w:ascii="仿宋_GB2312" w:eastAsia="仿宋_GB2312"/>
          <w:sz w:val="24"/>
          <w:u w:val="single"/>
          <w:lang w:val="zh-CN"/>
        </w:rPr>
      </w:pPr>
      <w:r>
        <w:rPr>
          <w:rFonts w:hint="eastAsia" w:ascii="楷体_GB2312" w:eastAsia="楷体_GB2312"/>
          <w:b/>
          <w:sz w:val="36"/>
          <w:lang w:val="zh-CN"/>
        </w:rPr>
        <w:t>项 目 类 别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hint="eastAsia" w:ascii="仿宋_GB2312" w:eastAsia="仿宋_GB2312"/>
          <w:sz w:val="24"/>
          <w:u w:val="single"/>
          <w:lang w:val="zh-CN" w:eastAsia="zh-CN"/>
        </w:rPr>
        <w:t>□</w:t>
      </w:r>
      <w:r>
        <w:rPr>
          <w:rFonts w:hint="eastAsia" w:ascii="仿宋_GB2312" w:eastAsia="仿宋_GB2312"/>
          <w:sz w:val="24"/>
          <w:u w:val="single"/>
          <w:lang w:val="zh-CN"/>
        </w:rPr>
        <w:t xml:space="preserve">新工科课程 </w:t>
      </w:r>
      <w:r>
        <w:rPr>
          <w:rFonts w:ascii="仿宋_GB2312" w:eastAsia="仿宋_GB2312"/>
          <w:sz w:val="24"/>
          <w:u w:val="single"/>
          <w:lang w:val="zh-CN" w:eastAsia="zh-CN"/>
        </w:rPr>
        <w:t xml:space="preserve">  </w:t>
      </w:r>
      <w:r>
        <w:rPr>
          <w:rFonts w:hint="eastAsia" w:ascii="仿宋_GB2312" w:eastAsia="仿宋_GB2312"/>
          <w:sz w:val="24"/>
          <w:u w:val="single"/>
          <w:lang w:val="zh-CN" w:eastAsia="zh-CN"/>
        </w:rPr>
        <w:t>□</w:t>
      </w:r>
      <w:r>
        <w:rPr>
          <w:rFonts w:hint="eastAsia" w:ascii="仿宋_GB2312" w:eastAsia="仿宋_GB2312"/>
          <w:sz w:val="24"/>
          <w:u w:val="single"/>
          <w:lang w:val="zh-CN"/>
        </w:rPr>
        <w:t>新农科课程</w:t>
      </w:r>
      <w:r>
        <w:rPr>
          <w:rFonts w:ascii="仿宋_GB2312" w:eastAsia="仿宋_GB2312"/>
          <w:sz w:val="24"/>
          <w:u w:val="single"/>
          <w:lang w:val="zh-CN" w:eastAsia="zh-CN"/>
        </w:rPr>
        <w:t xml:space="preserve">   </w:t>
      </w:r>
      <w:r>
        <w:rPr>
          <w:rFonts w:hint="eastAsia" w:ascii="仿宋_GB2312" w:eastAsia="仿宋_GB2312"/>
          <w:sz w:val="24"/>
          <w:u w:val="single"/>
          <w:lang w:val="zh-CN" w:eastAsia="zh-CN"/>
        </w:rPr>
        <w:t>□</w:t>
      </w:r>
      <w:r>
        <w:rPr>
          <w:rFonts w:hint="eastAsia" w:ascii="仿宋_GB2312" w:eastAsia="仿宋_GB2312"/>
          <w:sz w:val="24"/>
          <w:u w:val="single"/>
          <w:lang w:val="zh-CN"/>
        </w:rPr>
        <w:t>新文科课程</w:t>
      </w:r>
    </w:p>
    <w:p w14:paraId="539F00F7">
      <w:pPr>
        <w:spacing w:after="120" w:line="720" w:lineRule="exact"/>
        <w:ind w:left="42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pacing w:val="14"/>
          <w:sz w:val="36"/>
          <w:lang w:val="zh-CN"/>
        </w:rPr>
        <w:t>项目</w:t>
      </w:r>
      <w:r>
        <w:rPr>
          <w:rFonts w:hint="eastAsia" w:ascii="楷体_GB2312" w:eastAsia="楷体_GB2312"/>
          <w:b/>
          <w:spacing w:val="14"/>
          <w:sz w:val="36"/>
          <w:lang w:val="zh-CN" w:eastAsia="zh-CN"/>
        </w:rPr>
        <w:t>负责人：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    </w:t>
      </w:r>
    </w:p>
    <w:p w14:paraId="11851877">
      <w:pPr>
        <w:spacing w:after="120" w:line="720" w:lineRule="exact"/>
        <w:ind w:left="42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主 持 单 位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</w:t>
      </w:r>
      <w:r>
        <w:rPr>
          <w:rFonts w:hint="eastAsia" w:ascii="仿宋_GB2312"/>
          <w:sz w:val="24"/>
          <w:u w:val="single"/>
          <w:lang w:val="zh-CN"/>
        </w:rPr>
        <w:t xml:space="preserve">       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</w:t>
      </w:r>
    </w:p>
    <w:p w14:paraId="70F7D61E">
      <w:pPr>
        <w:spacing w:after="120" w:line="720" w:lineRule="exact"/>
        <w:ind w:left="420" w:leftChars="20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 w:eastAsia="zh-CN"/>
        </w:rPr>
        <w:t>联 系 电 话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</w:t>
      </w:r>
      <w:r>
        <w:rPr>
          <w:rFonts w:ascii="仿宋_GB2312"/>
          <w:sz w:val="24"/>
          <w:u w:val="single"/>
          <w:lang w:val="zh-CN" w:eastAsia="zh-CN"/>
        </w:rPr>
        <w:t xml:space="preserve">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</w:t>
      </w:r>
    </w:p>
    <w:p w14:paraId="29270884">
      <w:pPr>
        <w:spacing w:after="120" w:line="720" w:lineRule="exact"/>
        <w:ind w:left="420" w:leftChars="200"/>
        <w:rPr>
          <w:rFonts w:ascii="仿宋_GB2312"/>
          <w:sz w:val="24"/>
          <w:u w:val="single"/>
          <w:lang w:val="zh-CN" w:eastAsia="zh-CN"/>
        </w:rPr>
      </w:pPr>
      <w:r>
        <w:rPr>
          <w:rFonts w:hint="eastAsia" w:ascii="楷体_GB2312" w:eastAsia="楷体_GB2312"/>
          <w:b/>
          <w:sz w:val="36"/>
          <w:lang w:val="zh-CN"/>
        </w:rPr>
        <w:t>项目起止时间</w:t>
      </w:r>
      <w:r>
        <w:rPr>
          <w:rFonts w:hint="eastAsia" w:ascii="仿宋_GB2312"/>
          <w:b/>
          <w:sz w:val="36"/>
          <w:lang w:val="zh-CN" w:eastAsia="zh-CN"/>
        </w:rPr>
        <w:t>：</w:t>
      </w:r>
      <w:r>
        <w:rPr>
          <w:rFonts w:ascii="仿宋_GB2312"/>
          <w:sz w:val="24"/>
          <w:u w:val="single"/>
          <w:lang w:val="zh-CN" w:eastAsia="zh-CN"/>
        </w:rPr>
        <w:t xml:space="preserve">  </w:t>
      </w:r>
      <w:r>
        <w:rPr>
          <w:rFonts w:hint="eastAsia" w:ascii="仿宋_GB2312"/>
          <w:sz w:val="24"/>
          <w:u w:val="single"/>
          <w:lang w:val="zh-CN" w:eastAsia="zh-CN"/>
        </w:rPr>
        <w:t xml:space="preserve">                                       </w:t>
      </w:r>
    </w:p>
    <w:p w14:paraId="79E45041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3D7D64A9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424EA386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44A26B15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7F823299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68990640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15CDCCEC">
      <w:pPr>
        <w:jc w:val="center"/>
        <w:rPr>
          <w:rFonts w:eastAsia="仿宋_GB2312"/>
          <w:b/>
          <w:bCs/>
          <w:sz w:val="32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 xml:space="preserve"> 五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</w:p>
    <w:p w14:paraId="73F3CCB3">
      <w:pPr>
        <w:rPr>
          <w:rFonts w:eastAsia="仿宋_GB2312"/>
          <w:b/>
          <w:bCs/>
          <w:sz w:val="30"/>
        </w:rPr>
      </w:pPr>
    </w:p>
    <w:p w14:paraId="2E663BDB">
      <w:pPr>
        <w:spacing w:line="480" w:lineRule="auto"/>
        <w:jc w:val="center"/>
        <w:rPr>
          <w:rFonts w:ascii="黑体" w:hAnsi="黑体" w:eastAsia="黑体"/>
          <w:b/>
          <w:bCs/>
          <w:sz w:val="36"/>
        </w:rPr>
      </w:pPr>
      <w:r>
        <w:rPr>
          <w:rFonts w:ascii="黑体" w:hAnsi="黑体" w:eastAsia="黑体"/>
          <w:b/>
          <w:bCs/>
          <w:sz w:val="36"/>
        </w:rPr>
        <w:t xml:space="preserve">填 写 </w:t>
      </w:r>
      <w:r>
        <w:rPr>
          <w:rFonts w:hint="eastAsia" w:ascii="黑体" w:hAnsi="黑体" w:eastAsia="黑体"/>
          <w:b/>
          <w:bCs/>
          <w:sz w:val="36"/>
        </w:rPr>
        <w:t>说 明</w:t>
      </w:r>
    </w:p>
    <w:p w14:paraId="2D2522E2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0F56D6E4">
      <w:pPr>
        <w:suppressAutoHyphens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 以word文档格式如实填写各项，</w:t>
      </w:r>
      <w:r>
        <w:rPr>
          <w:rFonts w:hint="eastAsia" w:ascii="仿宋" w:hAnsi="仿宋" w:eastAsia="仿宋" w:cs="楷体"/>
          <w:sz w:val="30"/>
          <w:szCs w:val="30"/>
        </w:rPr>
        <w:t>文字表达要明确、简洁。</w:t>
      </w:r>
    </w:p>
    <w:p w14:paraId="001DCAD4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2.表格文本中外文名词第一次出现时，要写清全称和缩写，再次出现时可以使用缩写。</w:t>
      </w:r>
    </w:p>
    <w:p w14:paraId="66B7D265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 表中</w:t>
      </w:r>
      <w:r>
        <w:rPr>
          <w:rFonts w:ascii="仿宋" w:hAnsi="仿宋" w:eastAsia="仿宋"/>
          <w:sz w:val="30"/>
          <w:szCs w:val="30"/>
        </w:rPr>
        <w:t>签字的地方需要本人手写签名。</w:t>
      </w:r>
    </w:p>
    <w:p w14:paraId="165E92E3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楷体"/>
          <w:sz w:val="30"/>
          <w:szCs w:val="30"/>
        </w:rPr>
        <w:t>4.</w:t>
      </w:r>
      <w:r>
        <w:rPr>
          <w:rFonts w:hint="eastAsia" w:ascii="仿宋" w:hAnsi="仿宋" w:eastAsia="仿宋"/>
          <w:sz w:val="30"/>
          <w:szCs w:val="30"/>
        </w:rPr>
        <w:t>表格各栏目大小必要时可根据内容进行调整，</w:t>
      </w:r>
      <w:r>
        <w:rPr>
          <w:rFonts w:ascii="仿宋" w:hAnsi="仿宋" w:eastAsia="仿宋"/>
          <w:sz w:val="30"/>
          <w:szCs w:val="30"/>
        </w:rPr>
        <w:t>但页码须保持清晰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3B7FA403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5.申报书限用A4纸张双面打印填报并装订成册。</w:t>
      </w:r>
    </w:p>
    <w:p w14:paraId="1E2C56C1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1BC51822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5B37F1D3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C5E6A24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0D45228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B8F0D67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35949952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4287ED19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30909D87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638F24E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3358095B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3E0B3E44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61BAAD4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022A4667">
      <w:pPr>
        <w:rPr>
          <w:rFonts w:ascii="楷体_GB2312" w:eastAsia="楷体_GB2312"/>
          <w:b/>
          <w:bCs/>
          <w:sz w:val="18"/>
          <w:szCs w:val="18"/>
        </w:rPr>
      </w:pPr>
    </w:p>
    <w:p w14:paraId="2E7FC1F6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一</w:t>
      </w:r>
      <w:r>
        <w:rPr>
          <w:rFonts w:ascii="黑体" w:hAnsi="黑体" w:eastAsia="黑体"/>
          <w:sz w:val="28"/>
          <w:szCs w:val="22"/>
        </w:rPr>
        <w:t>、项目基本信息及课程团队情况</w:t>
      </w:r>
    </w:p>
    <w:tbl>
      <w:tblPr>
        <w:tblStyle w:val="4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47"/>
        <w:gridCol w:w="1559"/>
        <w:gridCol w:w="1163"/>
        <w:gridCol w:w="538"/>
        <w:gridCol w:w="1026"/>
        <w:gridCol w:w="392"/>
        <w:gridCol w:w="2840"/>
      </w:tblGrid>
      <w:tr w14:paraId="450B5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809" w:type="dxa"/>
            <w:gridSpan w:val="2"/>
            <w:shd w:val="clear" w:color="auto" w:fill="auto"/>
          </w:tcPr>
          <w:p w14:paraId="192E57D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/>
                <w:b/>
                <w:bCs/>
                <w:sz w:val="28"/>
              </w:rPr>
              <w:br w:type="page"/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项目名称</w:t>
            </w:r>
          </w:p>
        </w:tc>
        <w:tc>
          <w:tcPr>
            <w:tcW w:w="7518" w:type="dxa"/>
            <w:gridSpan w:val="6"/>
            <w:shd w:val="clear" w:color="auto" w:fill="auto"/>
          </w:tcPr>
          <w:p w14:paraId="07AB7A83">
            <w:pPr>
              <w:spacing w:line="480" w:lineRule="auto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14:paraId="79300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9E7A4A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项目所属类别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32FED750">
            <w:pPr>
              <w:spacing w:line="480" w:lineRule="auto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新工科课程（    </w:t>
            </w:r>
            <w:r>
              <w:rPr>
                <w:rFonts w:ascii="楷体_GB2312" w:eastAsia="楷体_GB2312"/>
                <w:bCs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） </w:t>
            </w:r>
            <w:r>
              <w:rPr>
                <w:rFonts w:ascii="楷体_GB2312" w:eastAsia="楷体_GB2312"/>
                <w:bCs/>
                <w:sz w:val="24"/>
              </w:rPr>
              <w:t xml:space="preserve">  </w:t>
            </w:r>
            <w:r>
              <w:rPr>
                <w:rFonts w:hint="eastAsia" w:ascii="楷体_GB2312" w:eastAsia="楷体_GB2312"/>
                <w:bCs/>
                <w:sz w:val="24"/>
              </w:rPr>
              <w:t>新农科课程（    ）</w:t>
            </w:r>
          </w:p>
          <w:p w14:paraId="44752DC3">
            <w:pPr>
              <w:spacing w:line="480" w:lineRule="auto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新文科课程（     ） </w:t>
            </w:r>
            <w:r>
              <w:rPr>
                <w:rFonts w:ascii="楷体_GB2312" w:eastAsia="楷体_GB2312"/>
                <w:bCs/>
                <w:sz w:val="24"/>
              </w:rPr>
              <w:t xml:space="preserve">  </w:t>
            </w:r>
            <w:r>
              <w:rPr>
                <w:rFonts w:hint="eastAsia" w:ascii="楷体_GB2312" w:eastAsia="楷体_GB2312"/>
                <w:bCs/>
                <w:sz w:val="24"/>
              </w:rPr>
              <w:t>其他</w:t>
            </w:r>
            <w:r>
              <w:rPr>
                <w:rFonts w:ascii="楷体_GB2312" w:eastAsia="楷体_GB2312"/>
                <w:bCs/>
                <w:sz w:val="24"/>
              </w:rPr>
              <w:t>跨学科课程</w:t>
            </w:r>
            <w:r>
              <w:rPr>
                <w:rFonts w:hint="eastAsia" w:ascii="楷体_GB2312" w:eastAsia="楷体_GB2312"/>
                <w:bCs/>
                <w:sz w:val="24"/>
              </w:rPr>
              <w:t>（    ）</w:t>
            </w:r>
            <w:r>
              <w:rPr>
                <w:rFonts w:ascii="楷体_GB2312" w:eastAsia="楷体_GB2312"/>
                <w:bCs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bCs/>
                <w:sz w:val="24"/>
              </w:rPr>
              <w:t>（请对应打√）</w:t>
            </w:r>
          </w:p>
        </w:tc>
      </w:tr>
      <w:tr w14:paraId="1220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7E9C8FB3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项目所涉及</w:t>
            </w:r>
          </w:p>
          <w:p w14:paraId="59BDCEE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学科门类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57344108">
            <w:pPr>
              <w:spacing w:line="480" w:lineRule="auto"/>
              <w:rPr>
                <w:rFonts w:ascii="楷体_GB2312" w:eastAsia="楷体_GB2312"/>
                <w:bCs/>
                <w:sz w:val="24"/>
              </w:rPr>
            </w:pPr>
          </w:p>
        </w:tc>
      </w:tr>
      <w:tr w14:paraId="3CC6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C01EEB4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课程性质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0D524372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02CF971D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授课对象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6158951F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723BE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221A2EC">
            <w:pPr>
              <w:ind w:firstLine="361" w:firstLineChars="15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  时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47FEAB32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8AEEF69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   分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05368786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7FCB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8F5ED46"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项目主持单位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0720DD3E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907659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参与单位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38E3BF27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16FC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AB72080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项目负责人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2C12ED6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47C5959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75FE86A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7F65D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116C62F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最高学历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33806FCA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BDAE797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职称/职务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4BA71FA4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4B0F3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0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03897AE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手     机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14:paraId="2C7E8F6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C715291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E-mail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70E831E7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13412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483B282A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363D2908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3734BB46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563F66B1"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 w14:paraId="33541338"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  <w:r>
              <w:rPr>
                <w:rFonts w:ascii="楷体_GB2312" w:eastAsia="楷体_GB2312"/>
                <w:b/>
                <w:bCs/>
                <w:sz w:val="24"/>
              </w:rPr>
              <w:t>负责人</w:t>
            </w:r>
          </w:p>
          <w:p w14:paraId="53731A4F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  <w:p w14:paraId="4EE3E2CB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  <w:p w14:paraId="2FFB5F03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B9FD73A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教学情况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0455D64A"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近三年来讲授的主要课程（不超过五门，含课程名称、课程类别、学时、授课学生等）；主要教学研究成果</w:t>
            </w:r>
            <w:r>
              <w:rPr>
                <w:rFonts w:ascii="仿宋_GB2312" w:hAnsi="宋体" w:eastAsia="仿宋_GB2312"/>
              </w:rPr>
              <w:t>（</w:t>
            </w:r>
            <w:r>
              <w:rPr>
                <w:rFonts w:hint="eastAsia" w:ascii="仿宋_GB2312" w:hAnsi="宋体" w:eastAsia="仿宋_GB2312"/>
              </w:rPr>
              <w:t>教改课题</w:t>
            </w:r>
            <w:r>
              <w:rPr>
                <w:rFonts w:ascii="仿宋_GB2312" w:hAnsi="宋体" w:eastAsia="仿宋_GB2312"/>
              </w:rPr>
              <w:t>、教改论文、教材</w:t>
            </w:r>
            <w:r>
              <w:rPr>
                <w:rFonts w:hint="eastAsia" w:ascii="仿宋_GB2312" w:hAnsi="宋体" w:eastAsia="仿宋_GB2312"/>
              </w:rPr>
              <w:t>等</w:t>
            </w:r>
            <w:r>
              <w:rPr>
                <w:rFonts w:ascii="仿宋_GB2312" w:hAnsi="宋体" w:eastAsia="仿宋_GB2312"/>
              </w:rPr>
              <w:t>）</w:t>
            </w:r>
            <w:r>
              <w:rPr>
                <w:rFonts w:hint="eastAsia" w:ascii="仿宋_GB2312" w:hAnsi="宋体" w:eastAsia="仿宋_GB2312"/>
              </w:rPr>
              <w:t>；获得的教学表彰</w:t>
            </w:r>
            <w:r>
              <w:rPr>
                <w:rFonts w:ascii="仿宋_GB2312" w:hAnsi="宋体" w:eastAsia="仿宋_GB2312"/>
              </w:rPr>
              <w:t>/</w:t>
            </w:r>
            <w:r>
              <w:rPr>
                <w:rFonts w:hint="eastAsia" w:ascii="仿宋_GB2312" w:hAnsi="宋体" w:eastAsia="仿宋_GB2312"/>
              </w:rPr>
              <w:t>奖励（不超过五项）</w:t>
            </w:r>
          </w:p>
          <w:p w14:paraId="2C209931">
            <w:pPr>
              <w:rPr>
                <w:rFonts w:ascii="仿宋_GB2312" w:hAnsi="宋体" w:eastAsia="仿宋_GB2312"/>
              </w:rPr>
            </w:pPr>
          </w:p>
          <w:p w14:paraId="20A0FAF3">
            <w:pPr>
              <w:rPr>
                <w:rFonts w:ascii="仿宋_GB2312" w:hAnsi="宋体" w:eastAsia="仿宋_GB2312"/>
              </w:rPr>
            </w:pPr>
          </w:p>
          <w:p w14:paraId="469BF760">
            <w:pPr>
              <w:rPr>
                <w:rFonts w:ascii="仿宋_GB2312" w:hAnsi="宋体" w:eastAsia="仿宋_GB2312"/>
              </w:rPr>
            </w:pPr>
          </w:p>
          <w:p w14:paraId="28519D6D">
            <w:pPr>
              <w:rPr>
                <w:rFonts w:ascii="仿宋_GB2312" w:hAnsi="宋体" w:eastAsia="仿宋_GB2312"/>
              </w:rPr>
            </w:pPr>
          </w:p>
          <w:p w14:paraId="381EC6DE">
            <w:pPr>
              <w:rPr>
                <w:rFonts w:ascii="仿宋_GB2312" w:hAnsi="宋体" w:eastAsia="仿宋_GB2312"/>
              </w:rPr>
            </w:pPr>
          </w:p>
          <w:p w14:paraId="5E2208DD">
            <w:pPr>
              <w:rPr>
                <w:rFonts w:ascii="仿宋_GB2312" w:hAnsi="宋体" w:eastAsia="仿宋_GB2312"/>
              </w:rPr>
            </w:pPr>
          </w:p>
          <w:p w14:paraId="107C4811">
            <w:pPr>
              <w:rPr>
                <w:rFonts w:ascii="仿宋_GB2312" w:hAnsi="宋体" w:eastAsia="仿宋_GB2312"/>
              </w:rPr>
            </w:pPr>
          </w:p>
          <w:p w14:paraId="7C63C2AB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22E1F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23D1A6A">
            <w:pPr>
              <w:ind w:firstLine="241" w:firstLineChars="100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402B7F6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科研</w:t>
            </w:r>
            <w:r>
              <w:rPr>
                <w:rFonts w:ascii="楷体_GB2312" w:eastAsia="楷体_GB2312"/>
                <w:b/>
                <w:bCs/>
                <w:sz w:val="24"/>
              </w:rPr>
              <w:t>情况</w:t>
            </w:r>
          </w:p>
        </w:tc>
        <w:tc>
          <w:tcPr>
            <w:tcW w:w="7518" w:type="dxa"/>
            <w:gridSpan w:val="6"/>
            <w:shd w:val="clear" w:color="auto" w:fill="auto"/>
            <w:vAlign w:val="center"/>
          </w:tcPr>
          <w:p w14:paraId="798FDBBA"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主要</w:t>
            </w:r>
            <w:r>
              <w:rPr>
                <w:rFonts w:ascii="仿宋_GB2312" w:hAnsi="宋体" w:eastAsia="仿宋_GB2312"/>
              </w:rPr>
              <w:t>研究方向</w:t>
            </w:r>
            <w:r>
              <w:rPr>
                <w:rFonts w:hint="eastAsia" w:ascii="仿宋_GB2312" w:hAnsi="宋体" w:eastAsia="仿宋_GB2312"/>
              </w:rPr>
              <w:t>及</w:t>
            </w:r>
            <w:r>
              <w:rPr>
                <w:rFonts w:ascii="仿宋_GB2312" w:hAnsi="宋体" w:eastAsia="仿宋_GB2312"/>
              </w:rPr>
              <w:t>代表</w:t>
            </w:r>
            <w:r>
              <w:rPr>
                <w:rFonts w:hint="eastAsia" w:ascii="仿宋_GB2312" w:hAnsi="宋体" w:eastAsia="仿宋_GB2312"/>
              </w:rPr>
              <w:t>性学术</w:t>
            </w:r>
            <w:r>
              <w:rPr>
                <w:rFonts w:ascii="仿宋_GB2312" w:hAnsi="宋体" w:eastAsia="仿宋_GB2312"/>
              </w:rPr>
              <w:t>成果</w:t>
            </w:r>
            <w:r>
              <w:rPr>
                <w:rFonts w:hint="eastAsia" w:ascii="仿宋_GB2312" w:hAnsi="宋体" w:eastAsia="仿宋_GB2312"/>
              </w:rPr>
              <w:t>；获得的学术研究表彰</w:t>
            </w:r>
            <w:r>
              <w:rPr>
                <w:rFonts w:ascii="仿宋_GB2312" w:hAnsi="宋体" w:eastAsia="仿宋_GB2312"/>
              </w:rPr>
              <w:t>/</w:t>
            </w:r>
            <w:r>
              <w:rPr>
                <w:rFonts w:hint="eastAsia" w:ascii="仿宋_GB2312" w:hAnsi="宋体" w:eastAsia="仿宋_GB2312"/>
              </w:rPr>
              <w:t>奖励（不超过五项）</w:t>
            </w:r>
          </w:p>
          <w:p w14:paraId="69E78BE5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37354FC3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431B3048">
            <w:pPr>
              <w:spacing w:line="480" w:lineRule="auto"/>
              <w:rPr>
                <w:rFonts w:ascii="楷体_GB2312" w:eastAsia="楷体_GB2312"/>
                <w:b/>
                <w:bCs/>
                <w:szCs w:val="21"/>
              </w:rPr>
            </w:pPr>
          </w:p>
          <w:p w14:paraId="50ACB8AB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14:paraId="41E3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0A6DDA4D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</w:p>
          <w:p w14:paraId="50F86E22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组</w:t>
            </w:r>
          </w:p>
          <w:p w14:paraId="50B00585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成</w:t>
            </w:r>
          </w:p>
          <w:p w14:paraId="1F2FB199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员</w:t>
            </w:r>
          </w:p>
        </w:tc>
        <w:tc>
          <w:tcPr>
            <w:tcW w:w="1247" w:type="dxa"/>
            <w:shd w:val="clear" w:color="auto" w:fill="auto"/>
          </w:tcPr>
          <w:p w14:paraId="021F09DE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 名</w:t>
            </w:r>
          </w:p>
        </w:tc>
        <w:tc>
          <w:tcPr>
            <w:tcW w:w="1559" w:type="dxa"/>
            <w:shd w:val="clear" w:color="auto" w:fill="auto"/>
          </w:tcPr>
          <w:p w14:paraId="255FF87C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职务/职称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7DC1B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所在单位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B656CC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学科方向</w:t>
            </w:r>
          </w:p>
        </w:tc>
        <w:tc>
          <w:tcPr>
            <w:tcW w:w="2840" w:type="dxa"/>
            <w:shd w:val="clear" w:color="auto" w:fill="auto"/>
          </w:tcPr>
          <w:p w14:paraId="09250333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工作分工</w:t>
            </w:r>
          </w:p>
        </w:tc>
      </w:tr>
      <w:tr w14:paraId="3022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452433DD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F842204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28F1055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4745424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995612C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5BCEBEF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6185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5B5C0161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3C5718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56BF5C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84EE17F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2A39893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362154C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3D51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54FC6378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51562F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35A67F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3982D0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490F011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5999514D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2BE89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704691F0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8E9C9D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D50816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7B28796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68ECF3F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4EF24FB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63B4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0D5B4D22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F98C8E9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69B9A4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D1CB72D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EE46D9E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4E7AC74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5882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0E407459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1A2531A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FA5160A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9C06DF8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22E089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5FF58B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7B4AA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6986905C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6E62D52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598094C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55871D0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DA1EC0B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A4995C8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3F94D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12AAD6D1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BDE1462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E95D22A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DEA7C12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0000263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5770A55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B4D5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2C85F0FA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292CC77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AC6B88E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A68CBD5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59AC6F8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30D24712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319C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62" w:type="dxa"/>
            <w:vMerge w:val="continue"/>
            <w:shd w:val="clear" w:color="auto" w:fill="auto"/>
          </w:tcPr>
          <w:p w14:paraId="42AE440D"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6EDA8D6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3FE58C6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59787E0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22A26E2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840" w:type="dxa"/>
            <w:shd w:val="clear" w:color="auto" w:fill="auto"/>
          </w:tcPr>
          <w:p w14:paraId="222C3428">
            <w:pPr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 w14:paraId="167B6B57"/>
    <w:p w14:paraId="6EF5D51F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二</w:t>
      </w:r>
      <w:r>
        <w:rPr>
          <w:rFonts w:ascii="黑体" w:hAnsi="黑体" w:eastAsia="黑体"/>
          <w:sz w:val="28"/>
          <w:szCs w:val="22"/>
        </w:rPr>
        <w:t>、</w:t>
      </w:r>
      <w:r>
        <w:rPr>
          <w:rFonts w:hint="eastAsia" w:ascii="黑体" w:hAnsi="黑体" w:eastAsia="黑体"/>
          <w:sz w:val="28"/>
          <w:szCs w:val="22"/>
        </w:rPr>
        <w:t>项目拟解决的主要问题与课程定位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3DB0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1" w:hRule="atLeast"/>
          <w:jc w:val="center"/>
        </w:trPr>
        <w:tc>
          <w:tcPr>
            <w:tcW w:w="9351" w:type="dxa"/>
            <w:tcBorders>
              <w:top w:val="single" w:color="auto" w:sz="4" w:space="0"/>
            </w:tcBorders>
            <w:shd w:val="clear" w:color="auto" w:fill="auto"/>
          </w:tcPr>
          <w:p w14:paraId="0E23F210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针对本科</w:t>
            </w:r>
            <w:r>
              <w:rPr>
                <w:rFonts w:ascii="仿宋" w:hAnsi="仿宋" w:eastAsia="仿宋"/>
                <w:szCs w:val="21"/>
              </w:rPr>
              <w:t>专业人才培养过程中</w:t>
            </w:r>
            <w:r>
              <w:rPr>
                <w:rFonts w:hint="eastAsia" w:ascii="仿宋" w:hAnsi="仿宋" w:eastAsia="仿宋"/>
                <w:szCs w:val="21"/>
              </w:rPr>
              <w:t>或</w:t>
            </w:r>
            <w:r>
              <w:rPr>
                <w:rFonts w:ascii="仿宋" w:hAnsi="仿宋" w:eastAsia="仿宋"/>
                <w:szCs w:val="21"/>
              </w:rPr>
              <w:t>课程教学中</w:t>
            </w:r>
            <w:r>
              <w:rPr>
                <w:rFonts w:hint="eastAsia" w:ascii="仿宋" w:hAnsi="仿宋" w:eastAsia="仿宋"/>
                <w:szCs w:val="21"/>
              </w:rPr>
              <w:t>面临</w:t>
            </w:r>
            <w:r>
              <w:rPr>
                <w:rFonts w:ascii="仿宋" w:hAnsi="仿宋" w:eastAsia="仿宋"/>
                <w:szCs w:val="21"/>
              </w:rPr>
              <w:t>的主要问题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ascii="仿宋" w:hAnsi="仿宋" w:eastAsia="仿宋"/>
                <w:szCs w:val="21"/>
              </w:rPr>
              <w:t>阐述</w:t>
            </w:r>
            <w:r>
              <w:rPr>
                <w:rFonts w:hint="eastAsia" w:ascii="仿宋" w:hAnsi="仿宋" w:eastAsia="仿宋"/>
                <w:szCs w:val="21"/>
              </w:rPr>
              <w:t>申报</w:t>
            </w:r>
            <w:r>
              <w:rPr>
                <w:rFonts w:ascii="仿宋" w:hAnsi="仿宋" w:eastAsia="仿宋"/>
                <w:szCs w:val="21"/>
              </w:rPr>
              <w:t>课程知识体系在新工科/</w:t>
            </w:r>
            <w:r>
              <w:rPr>
                <w:rFonts w:hint="eastAsia" w:ascii="仿宋" w:hAnsi="仿宋" w:eastAsia="仿宋"/>
                <w:szCs w:val="21"/>
              </w:rPr>
              <w:t>新农科</w:t>
            </w:r>
            <w:r>
              <w:rPr>
                <w:rFonts w:ascii="仿宋" w:hAnsi="仿宋" w:eastAsia="仿宋"/>
                <w:szCs w:val="21"/>
              </w:rPr>
              <w:t>/</w:t>
            </w:r>
            <w:r>
              <w:rPr>
                <w:rFonts w:hint="eastAsia" w:ascii="仿宋" w:hAnsi="仿宋" w:eastAsia="仿宋"/>
                <w:szCs w:val="21"/>
              </w:rPr>
              <w:t>新</w:t>
            </w:r>
            <w:r>
              <w:rPr>
                <w:rFonts w:ascii="仿宋" w:hAnsi="仿宋" w:eastAsia="仿宋"/>
                <w:szCs w:val="21"/>
              </w:rPr>
              <w:t>文科专业人才培养</w:t>
            </w:r>
            <w:r>
              <w:rPr>
                <w:rFonts w:hint="eastAsia" w:ascii="仿宋" w:hAnsi="仿宋" w:eastAsia="仿宋"/>
                <w:szCs w:val="21"/>
              </w:rPr>
              <w:t>过程中</w:t>
            </w:r>
            <w:r>
              <w:rPr>
                <w:rFonts w:ascii="仿宋" w:hAnsi="仿宋" w:eastAsia="仿宋"/>
                <w:szCs w:val="21"/>
              </w:rPr>
              <w:t>的</w:t>
            </w:r>
            <w:r>
              <w:rPr>
                <w:rFonts w:hint="eastAsia" w:ascii="仿宋" w:hAnsi="仿宋" w:eastAsia="仿宋"/>
                <w:szCs w:val="21"/>
              </w:rPr>
              <w:t>地位等。</w:t>
            </w:r>
          </w:p>
          <w:p w14:paraId="241EEC59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6BF27523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19807F8C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27F4698B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4F1D72A8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7BA59279">
            <w:pPr>
              <w:spacing w:line="600" w:lineRule="exact"/>
              <w:rPr>
                <w:rFonts w:ascii="仿宋_GB2312" w:eastAsia="仿宋_GB2312"/>
                <w:sz w:val="24"/>
              </w:rPr>
            </w:pPr>
          </w:p>
          <w:p w14:paraId="1E5F3C21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26F3C7C4"/>
    <w:p w14:paraId="45D45FD1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三、项目的改革思路与举措、主要内容及进度安排</w:t>
      </w:r>
    </w:p>
    <w:tbl>
      <w:tblPr>
        <w:tblStyle w:val="4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7"/>
      </w:tblGrid>
      <w:tr w14:paraId="4F48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  <w:jc w:val="center"/>
        </w:trPr>
        <w:tc>
          <w:tcPr>
            <w:tcW w:w="9327" w:type="dxa"/>
            <w:shd w:val="clear" w:color="auto" w:fill="auto"/>
          </w:tcPr>
          <w:p w14:paraId="0CEFFA34"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概括描述课程目标、核心内容、教学方式、考核方法、教学安排等在跨学科教育方面的举措。</w:t>
            </w:r>
          </w:p>
          <w:p w14:paraId="29028A1A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6DDC6FD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30A04436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6E53E5AF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9BC502B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44EE9A69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6810B832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589E2C1D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5371D759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1149C908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2250ACE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6ED87743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  <w:p w14:paraId="07AF09F4">
            <w:pPr>
              <w:spacing w:line="480" w:lineRule="auto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76448068"/>
    <w:p w14:paraId="797650D1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四</w:t>
      </w:r>
      <w:r>
        <w:rPr>
          <w:rFonts w:ascii="黑体" w:hAnsi="黑体" w:eastAsia="黑体"/>
          <w:sz w:val="28"/>
          <w:szCs w:val="22"/>
        </w:rPr>
        <w:t>、</w:t>
      </w:r>
      <w:r>
        <w:rPr>
          <w:rFonts w:hint="eastAsia" w:ascii="黑体" w:hAnsi="黑体" w:eastAsia="黑体"/>
          <w:sz w:val="28"/>
          <w:szCs w:val="22"/>
        </w:rPr>
        <w:t>项目的预期成果、实施效果及</w:t>
      </w:r>
      <w:r>
        <w:rPr>
          <w:rFonts w:ascii="黑体" w:hAnsi="黑体" w:eastAsia="黑体"/>
          <w:sz w:val="28"/>
          <w:szCs w:val="22"/>
        </w:rPr>
        <w:t>推广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0414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2" w:hRule="atLeast"/>
          <w:jc w:val="center"/>
        </w:trPr>
        <w:tc>
          <w:tcPr>
            <w:tcW w:w="9209" w:type="dxa"/>
            <w:shd w:val="clear" w:color="auto" w:fill="auto"/>
          </w:tcPr>
          <w:p w14:paraId="31F73039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</w:t>
            </w:r>
          </w:p>
          <w:p w14:paraId="04BF438A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3F63CB4A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25E54C79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6EF21827">
            <w:pPr>
              <w:spacing w:line="6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14:paraId="60754879"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</w:tbl>
    <w:p w14:paraId="64671089"/>
    <w:p w14:paraId="4A2D85CA">
      <w:pPr>
        <w:spacing w:line="480" w:lineRule="auto"/>
        <w:jc w:val="left"/>
        <w:rPr>
          <w:rFonts w:ascii="黑体" w:hAnsi="黑体" w:eastAsia="黑体"/>
          <w:color w:val="FF0000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五、经费预算</w:t>
      </w:r>
    </w:p>
    <w:tbl>
      <w:tblPr>
        <w:tblStyle w:val="4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727"/>
        <w:gridCol w:w="1411"/>
        <w:gridCol w:w="2328"/>
        <w:gridCol w:w="2327"/>
      </w:tblGrid>
      <w:tr w14:paraId="447F4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1BA8EC6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3739" w:type="dxa"/>
            <w:gridSpan w:val="2"/>
            <w:vAlign w:val="center"/>
          </w:tcPr>
          <w:p w14:paraId="155E999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327" w:type="dxa"/>
            <w:vMerge w:val="restart"/>
            <w:vAlign w:val="center"/>
          </w:tcPr>
          <w:p w14:paraId="7FFC70B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05FB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39098BA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 w14:paraId="35D7C9C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411" w:type="dxa"/>
            <w:vAlign w:val="center"/>
          </w:tcPr>
          <w:p w14:paraId="340741F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327" w:type="dxa"/>
            <w:vAlign w:val="center"/>
          </w:tcPr>
          <w:p w14:paraId="6A7A854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327" w:type="dxa"/>
            <w:vMerge w:val="continue"/>
          </w:tcPr>
          <w:p w14:paraId="0B23455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079F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230C472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6DF1D0F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411" w:type="dxa"/>
            <w:vAlign w:val="center"/>
          </w:tcPr>
          <w:p w14:paraId="62DB8AE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CCDA81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7DAF9BCE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71E989CF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2CD8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47BFAD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 w14:paraId="2FF7764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411" w:type="dxa"/>
            <w:vAlign w:val="center"/>
          </w:tcPr>
          <w:p w14:paraId="3C060AE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01AD2AA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7D4AD783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28A2C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A88F50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 w14:paraId="41D7EAD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411" w:type="dxa"/>
            <w:vAlign w:val="center"/>
          </w:tcPr>
          <w:p w14:paraId="14C9C01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A1E71D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7943F10E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3D2F8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5B703F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 w14:paraId="23C9C80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411" w:type="dxa"/>
            <w:vAlign w:val="center"/>
          </w:tcPr>
          <w:p w14:paraId="42B9F34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6E71450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3ED40D0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0FCEC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307E210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 w14:paraId="413FFAE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411" w:type="dxa"/>
            <w:vAlign w:val="center"/>
          </w:tcPr>
          <w:p w14:paraId="5A94D25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6C5FE62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16A6184C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050A0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8DA0C9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 w14:paraId="0D78FF1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411" w:type="dxa"/>
            <w:vAlign w:val="center"/>
          </w:tcPr>
          <w:p w14:paraId="37D9C798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C9F99E1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4A4B32F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038A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12C8C65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411" w:type="dxa"/>
          </w:tcPr>
          <w:p w14:paraId="1612A77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03AC58F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6715AEC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5E4DCA3">
      <w:pPr>
        <w:ind w:firstLine="140" w:firstLineChars="50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六、承诺与责任</w:t>
      </w:r>
      <w:r>
        <w:rPr>
          <w:rFonts w:hint="eastAsia" w:ascii="黑体" w:hAnsi="黑体" w:eastAsia="黑体"/>
          <w:bCs/>
          <w:color w:val="FF0000"/>
          <w:sz w:val="24"/>
        </w:rPr>
        <w:t>（本页手写</w:t>
      </w:r>
      <w:r>
        <w:rPr>
          <w:rFonts w:ascii="黑体" w:hAnsi="黑体" w:eastAsia="黑体"/>
          <w:bCs/>
          <w:color w:val="FF0000"/>
          <w:sz w:val="24"/>
        </w:rPr>
        <w:t>签名后，请扫描</w:t>
      </w:r>
      <w:r>
        <w:rPr>
          <w:rFonts w:hint="eastAsia" w:ascii="黑体" w:hAnsi="黑体" w:eastAsia="黑体"/>
          <w:bCs/>
          <w:color w:val="FF0000"/>
          <w:sz w:val="24"/>
        </w:rPr>
        <w:t>替换；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tbl>
      <w:tblPr>
        <w:tblStyle w:val="4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5220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2" w:hRule="atLeast"/>
          <w:jc w:val="center"/>
        </w:trPr>
        <w:tc>
          <w:tcPr>
            <w:tcW w:w="9634" w:type="dxa"/>
          </w:tcPr>
          <w:p w14:paraId="14FCBEA0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</w:p>
          <w:p w14:paraId="28E3D234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1.本课程团队保证课程资源及申报材料不存在政治性、思想性、科学性和规范性问题，知识产权清晰，不涉及国家安全和保密的相关规定。</w:t>
            </w:r>
          </w:p>
          <w:p w14:paraId="217B3CE2">
            <w:pPr>
              <w:spacing w:line="440" w:lineRule="exact"/>
              <w:ind w:firstLine="480" w:firstLineChars="200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2.</w:t>
            </w:r>
            <w:r>
              <w:rPr>
                <w:rFonts w:hint="eastAsia" w:ascii="楷体" w:hAnsi="楷体" w:eastAsia="楷体"/>
                <w:bCs/>
                <w:sz w:val="24"/>
              </w:rPr>
              <w:t>本团队承诺将严格按照申报表要求完成项目的研究工作，接受学校的阶段检查，并配合做好结题验收或鉴定工作。</w:t>
            </w:r>
          </w:p>
          <w:p w14:paraId="3C0CEEFC">
            <w:pPr>
              <w:spacing w:line="440" w:lineRule="exact"/>
              <w:ind w:firstLine="480" w:firstLineChars="200"/>
              <w:rPr>
                <w:rFonts w:hint="eastAsia" w:ascii="楷体" w:hAnsi="楷体" w:eastAsia="楷体"/>
                <w:bCs/>
                <w:sz w:val="24"/>
                <w:lang w:val="en-US" w:eastAsia="zh-CN"/>
              </w:rPr>
            </w:pPr>
            <w:r>
              <w:rPr>
                <w:rFonts w:ascii="楷体" w:hAnsi="楷体" w:eastAsia="楷体"/>
                <w:bCs/>
                <w:sz w:val="24"/>
              </w:rPr>
              <w:t>3.</w:t>
            </w:r>
            <w:r>
              <w:rPr>
                <w:rFonts w:hint="eastAsia" w:ascii="楷体" w:hAnsi="楷体" w:eastAsia="楷体"/>
                <w:bCs/>
                <w:sz w:val="24"/>
              </w:rPr>
              <w:t>本项目立项后每年开课次数不少于</w:t>
            </w:r>
            <w:r>
              <w:rPr>
                <w:rFonts w:ascii="楷体" w:hAnsi="楷体" w:eastAsia="楷体"/>
                <w:bCs/>
                <w:sz w:val="24"/>
              </w:rPr>
              <w:t>1</w:t>
            </w:r>
            <w:r>
              <w:rPr>
                <w:rFonts w:hint="eastAsia" w:ascii="楷体" w:hAnsi="楷体" w:eastAsia="楷体"/>
                <w:bCs/>
                <w:sz w:val="24"/>
              </w:rPr>
              <w:t>次，</w:t>
            </w:r>
            <w:r>
              <w:rPr>
                <w:rFonts w:ascii="楷体" w:hAnsi="楷体" w:eastAsia="楷体"/>
                <w:bCs/>
                <w:sz w:val="24"/>
              </w:rPr>
              <w:t>且</w:t>
            </w:r>
            <w:r>
              <w:rPr>
                <w:rFonts w:hint="eastAsia" w:ascii="楷体" w:hAnsi="楷体" w:eastAsia="楷体"/>
                <w:bCs/>
                <w:sz w:val="24"/>
              </w:rPr>
              <w:t>建设期内至少开展3-4次全校性示范课</w:t>
            </w:r>
            <w:r>
              <w:rPr>
                <w:rFonts w:hint="eastAsia" w:ascii="楷体" w:hAnsi="楷体" w:eastAsia="楷体"/>
                <w:bCs/>
                <w:sz w:val="24"/>
                <w:lang w:eastAsia="zh-CN"/>
              </w:rPr>
              <w:t>。</w:t>
            </w:r>
            <w:bookmarkStart w:id="0" w:name="_GoBack"/>
            <w:bookmarkEnd w:id="0"/>
          </w:p>
          <w:p w14:paraId="5B2F151B">
            <w:pPr>
              <w:ind w:firstLine="3057" w:firstLineChars="1274"/>
              <w:jc w:val="left"/>
              <w:rPr>
                <w:b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</w:t>
            </w:r>
            <w:r>
              <w:rPr>
                <w:rFonts w:hint="eastAsia" w:ascii="楷体" w:hAnsi="楷体" w:eastAsia="楷体"/>
                <w:bCs/>
                <w:sz w:val="24"/>
              </w:rPr>
              <w:t>课程负责人签字：</w:t>
            </w:r>
            <w:r>
              <w:rPr>
                <w:b/>
                <w:sz w:val="24"/>
              </w:rPr>
              <w:t xml:space="preserve"> </w:t>
            </w:r>
          </w:p>
          <w:p w14:paraId="13727BF9"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                                  </w:t>
            </w:r>
            <w:r>
              <w:rPr>
                <w:rFonts w:hint="eastAsia" w:ascii="楷体" w:hAnsi="楷体" w:eastAsia="楷体"/>
                <w:bCs/>
                <w:sz w:val="24"/>
              </w:rPr>
              <w:t>日期：</w:t>
            </w:r>
          </w:p>
        </w:tc>
      </w:tr>
    </w:tbl>
    <w:p w14:paraId="789C6D76"/>
    <w:p w14:paraId="00198E27">
      <w:pPr>
        <w:ind w:firstLine="140" w:firstLineChars="50"/>
        <w:rPr>
          <w:rFonts w:ascii="黑体" w:hAnsi="黑体" w:eastAsia="黑体"/>
          <w:bCs/>
          <w:sz w:val="28"/>
        </w:rPr>
      </w:pPr>
    </w:p>
    <w:p w14:paraId="60ADAA2B">
      <w:pPr>
        <w:ind w:firstLine="140" w:firstLineChars="50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七、单位意见</w:t>
      </w:r>
      <w:r>
        <w:rPr>
          <w:rFonts w:hint="eastAsia" w:ascii="黑体" w:hAnsi="黑体" w:eastAsia="黑体"/>
          <w:bCs/>
          <w:color w:val="FF0000"/>
          <w:sz w:val="24"/>
        </w:rPr>
        <w:t>（本页签字盖章后</w:t>
      </w:r>
      <w:r>
        <w:rPr>
          <w:rFonts w:ascii="黑体" w:hAnsi="黑体" w:eastAsia="黑体"/>
          <w:bCs/>
          <w:color w:val="FF0000"/>
          <w:sz w:val="24"/>
        </w:rPr>
        <w:t>，请扫描替换</w:t>
      </w:r>
      <w:r>
        <w:rPr>
          <w:rFonts w:hint="eastAsia" w:ascii="黑体" w:hAnsi="黑体" w:eastAsia="黑体"/>
          <w:bCs/>
          <w:color w:val="FF0000"/>
          <w:sz w:val="24"/>
        </w:rPr>
        <w:t>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8515"/>
      </w:tblGrid>
      <w:tr w14:paraId="7AC0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3" w:hRule="atLeast"/>
        </w:trPr>
        <w:tc>
          <w:tcPr>
            <w:tcW w:w="552" w:type="dxa"/>
            <w:shd w:val="clear" w:color="auto" w:fill="auto"/>
            <w:vAlign w:val="center"/>
          </w:tcPr>
          <w:p w14:paraId="31F8F945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所在单位意见</w:t>
            </w:r>
          </w:p>
        </w:tc>
        <w:tc>
          <w:tcPr>
            <w:tcW w:w="8515" w:type="dxa"/>
            <w:shd w:val="clear" w:color="auto" w:fill="auto"/>
          </w:tcPr>
          <w:p w14:paraId="2CB1134F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435529A5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2E6EECA2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0DFE8E22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4114D905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5BAD27F4">
            <w:pPr>
              <w:spacing w:line="560" w:lineRule="exact"/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</w:p>
          <w:p w14:paraId="58199B54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63137811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19E7417C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314A5197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单位负责人签字：</w:t>
            </w:r>
          </w:p>
          <w:p w14:paraId="1ECA1062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单位公章</w:t>
            </w:r>
          </w:p>
          <w:p w14:paraId="1BA9E071">
            <w:pPr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          </w:t>
            </w:r>
            <w:r>
              <w:rPr>
                <w:rFonts w:ascii="楷体_GB2312" w:eastAsia="楷体_GB2312"/>
                <w:bCs/>
                <w:sz w:val="24"/>
              </w:rPr>
              <w:t xml:space="preserve">                 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年     月      日</w:t>
            </w:r>
          </w:p>
        </w:tc>
      </w:tr>
      <w:tr w14:paraId="7E8E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9" w:hRule="atLeast"/>
        </w:trPr>
        <w:tc>
          <w:tcPr>
            <w:tcW w:w="552" w:type="dxa"/>
            <w:shd w:val="clear" w:color="auto" w:fill="auto"/>
            <w:vAlign w:val="center"/>
          </w:tcPr>
          <w:p w14:paraId="324BD703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合作单位意见</w:t>
            </w:r>
          </w:p>
        </w:tc>
        <w:tc>
          <w:tcPr>
            <w:tcW w:w="8515" w:type="dxa"/>
            <w:shd w:val="clear" w:color="auto" w:fill="auto"/>
          </w:tcPr>
          <w:p w14:paraId="29C84145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79745E92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4BF5CF04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091B74BA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6AC9AF27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6F188DCB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7F35ADE3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3B97C541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268815CC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46A4A571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007D9851">
            <w:pPr>
              <w:widowControl/>
              <w:spacing w:line="300" w:lineRule="auto"/>
              <w:ind w:firstLine="4680" w:firstLineChars="19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1714FBEC">
            <w:pPr>
              <w:widowControl/>
              <w:spacing w:line="300" w:lineRule="auto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085D6F3E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单位负责人签字：</w:t>
            </w:r>
          </w:p>
          <w:p w14:paraId="2E62EB4A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单位公章</w:t>
            </w:r>
          </w:p>
          <w:p w14:paraId="332795F4">
            <w:pPr>
              <w:widowControl/>
              <w:spacing w:line="300" w:lineRule="auto"/>
              <w:ind w:firstLine="1800" w:firstLineChars="7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          </w:t>
            </w:r>
            <w:r>
              <w:rPr>
                <w:rFonts w:ascii="楷体_GB2312" w:eastAsia="楷体_GB2312"/>
                <w:bCs/>
                <w:sz w:val="24"/>
              </w:rPr>
              <w:t xml:space="preserve">      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年     月      日</w:t>
            </w:r>
          </w:p>
        </w:tc>
      </w:tr>
    </w:tbl>
    <w:p w14:paraId="50530ABC"/>
    <w:p w14:paraId="3A2FEC36">
      <w:pPr>
        <w:ind w:right="-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学校主管部门意见</w:t>
      </w:r>
    </w:p>
    <w:tbl>
      <w:tblPr>
        <w:tblStyle w:val="4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 w14:paraId="3832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1" w:hRule="atLeast"/>
          <w:jc w:val="center"/>
        </w:trPr>
        <w:tc>
          <w:tcPr>
            <w:tcW w:w="8752" w:type="dxa"/>
            <w:vAlign w:val="center"/>
          </w:tcPr>
          <w:p w14:paraId="33A59C0D">
            <w:pPr>
              <w:spacing w:line="360" w:lineRule="auto"/>
              <w:ind w:right="-91" w:firstLine="480" w:firstLineChars="200"/>
              <w:rPr>
                <w:rFonts w:ascii="宋体" w:hAnsi="宋体"/>
                <w:sz w:val="24"/>
              </w:rPr>
            </w:pPr>
          </w:p>
          <w:p w14:paraId="3642A14A">
            <w:pPr>
              <w:spacing w:line="360" w:lineRule="auto"/>
              <w:ind w:right="-91" w:firstLine="480" w:firstLineChars="200"/>
              <w:rPr>
                <w:rFonts w:ascii="宋体" w:hAnsi="宋体"/>
                <w:sz w:val="24"/>
              </w:rPr>
            </w:pPr>
          </w:p>
          <w:p w14:paraId="379C82F2">
            <w:pPr>
              <w:spacing w:line="360" w:lineRule="auto"/>
              <w:ind w:right="-91" w:firstLine="480" w:firstLineChars="200"/>
              <w:rPr>
                <w:rFonts w:ascii="宋体" w:hAnsi="宋体"/>
                <w:sz w:val="24"/>
              </w:rPr>
            </w:pPr>
          </w:p>
          <w:p w14:paraId="24C8DE5D">
            <w:pPr>
              <w:spacing w:line="360" w:lineRule="auto"/>
              <w:ind w:right="-91" w:firstLine="480" w:firstLineChars="200"/>
              <w:rPr>
                <w:rFonts w:ascii="宋体" w:hAnsi="宋体"/>
                <w:sz w:val="24"/>
              </w:rPr>
            </w:pPr>
          </w:p>
          <w:p w14:paraId="687D7C76">
            <w:pPr>
              <w:spacing w:line="360" w:lineRule="auto"/>
              <w:ind w:right="-91" w:firstLine="480" w:firstLineChars="200"/>
              <w:rPr>
                <w:rFonts w:ascii="宋体" w:hAnsi="宋体"/>
                <w:sz w:val="24"/>
              </w:rPr>
            </w:pPr>
          </w:p>
          <w:p w14:paraId="264E9FF6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9215AFA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16375BD6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5903E0F6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4C440123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BC01C74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7680AEFF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788C2FA3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6EAA0F02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5770E697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627318C4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07756F36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4E8FBDE7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1A63AE4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57E314B8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408FE1D9">
            <w:pPr>
              <w:ind w:firstLine="3070" w:firstLineChars="1274"/>
              <w:rPr>
                <w:b/>
                <w:sz w:val="24"/>
              </w:rPr>
            </w:pPr>
          </w:p>
          <w:p w14:paraId="083AC4AC">
            <w:pPr>
              <w:ind w:firstLine="3070" w:firstLineChars="1274"/>
              <w:rPr>
                <w:b/>
                <w:sz w:val="24"/>
              </w:rPr>
            </w:pPr>
          </w:p>
          <w:p w14:paraId="760222BA">
            <w:pPr>
              <w:ind w:firstLine="3070" w:firstLineChars="1274"/>
              <w:rPr>
                <w:b/>
                <w:sz w:val="24"/>
              </w:rPr>
            </w:pPr>
          </w:p>
          <w:p w14:paraId="2EF36D51">
            <w:pPr>
              <w:ind w:firstLine="3070" w:firstLineChars="1274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负责人签字：          （公章）</w:t>
            </w:r>
          </w:p>
          <w:p w14:paraId="067815AB">
            <w:pPr>
              <w:rPr>
                <w:rFonts w:ascii="楷体" w:hAnsi="楷体" w:eastAsia="楷体"/>
                <w:b/>
                <w:sz w:val="24"/>
              </w:rPr>
            </w:pPr>
          </w:p>
          <w:p w14:paraId="629DFB28">
            <w:pPr>
              <w:rPr>
                <w:rFonts w:ascii="楷体" w:hAnsi="楷体" w:eastAsia="楷体"/>
                <w:b/>
                <w:sz w:val="24"/>
              </w:rPr>
            </w:pPr>
          </w:p>
          <w:p w14:paraId="08DB3C66">
            <w:pPr>
              <w:ind w:firstLine="4840" w:firstLineChars="2009"/>
              <w:rPr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 xml:space="preserve">       年    月    日</w:t>
            </w:r>
          </w:p>
        </w:tc>
      </w:tr>
    </w:tbl>
    <w:p w14:paraId="5E4315E2"/>
    <w:sectPr>
      <w:headerReference r:id="rId3" w:type="default"/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F3CD3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</w:docVars>
  <w:rsids>
    <w:rsidRoot w:val="00100DDA"/>
    <w:rsid w:val="000101EE"/>
    <w:rsid w:val="00012BE6"/>
    <w:rsid w:val="00013D14"/>
    <w:rsid w:val="00020553"/>
    <w:rsid w:val="0003427C"/>
    <w:rsid w:val="000352A1"/>
    <w:rsid w:val="00052D75"/>
    <w:rsid w:val="000543CF"/>
    <w:rsid w:val="00056846"/>
    <w:rsid w:val="00062A88"/>
    <w:rsid w:val="00071D05"/>
    <w:rsid w:val="00075188"/>
    <w:rsid w:val="000832A8"/>
    <w:rsid w:val="000859B9"/>
    <w:rsid w:val="000A3479"/>
    <w:rsid w:val="000D2CAC"/>
    <w:rsid w:val="000E0E63"/>
    <w:rsid w:val="000E7C27"/>
    <w:rsid w:val="000F061A"/>
    <w:rsid w:val="000F3E43"/>
    <w:rsid w:val="00100DDA"/>
    <w:rsid w:val="0011139B"/>
    <w:rsid w:val="00114C13"/>
    <w:rsid w:val="0011559E"/>
    <w:rsid w:val="00121B0D"/>
    <w:rsid w:val="0012651C"/>
    <w:rsid w:val="001338EE"/>
    <w:rsid w:val="0015151F"/>
    <w:rsid w:val="001572E5"/>
    <w:rsid w:val="00162755"/>
    <w:rsid w:val="0017692B"/>
    <w:rsid w:val="00176F76"/>
    <w:rsid w:val="0018252D"/>
    <w:rsid w:val="00182747"/>
    <w:rsid w:val="0018694F"/>
    <w:rsid w:val="0019456F"/>
    <w:rsid w:val="001963F8"/>
    <w:rsid w:val="001A0DA4"/>
    <w:rsid w:val="001B09DF"/>
    <w:rsid w:val="001B6E6C"/>
    <w:rsid w:val="001E1182"/>
    <w:rsid w:val="001E3F98"/>
    <w:rsid w:val="00200757"/>
    <w:rsid w:val="002218C6"/>
    <w:rsid w:val="00222C37"/>
    <w:rsid w:val="00234391"/>
    <w:rsid w:val="002669EB"/>
    <w:rsid w:val="002675DF"/>
    <w:rsid w:val="0028392F"/>
    <w:rsid w:val="00283B86"/>
    <w:rsid w:val="00295A71"/>
    <w:rsid w:val="002A2CAB"/>
    <w:rsid w:val="002B0681"/>
    <w:rsid w:val="002B4066"/>
    <w:rsid w:val="002B6AA1"/>
    <w:rsid w:val="002D2246"/>
    <w:rsid w:val="002E11B9"/>
    <w:rsid w:val="002E3F79"/>
    <w:rsid w:val="002F5529"/>
    <w:rsid w:val="002F7F80"/>
    <w:rsid w:val="00302F40"/>
    <w:rsid w:val="0030674F"/>
    <w:rsid w:val="0031670D"/>
    <w:rsid w:val="003241A1"/>
    <w:rsid w:val="00350A35"/>
    <w:rsid w:val="003603B9"/>
    <w:rsid w:val="00363B6E"/>
    <w:rsid w:val="0039409F"/>
    <w:rsid w:val="003C039A"/>
    <w:rsid w:val="003C0D40"/>
    <w:rsid w:val="003C1601"/>
    <w:rsid w:val="003D59A3"/>
    <w:rsid w:val="003D6545"/>
    <w:rsid w:val="003E05ED"/>
    <w:rsid w:val="003E1BE7"/>
    <w:rsid w:val="003E70AD"/>
    <w:rsid w:val="004252FD"/>
    <w:rsid w:val="00435FB1"/>
    <w:rsid w:val="0044788D"/>
    <w:rsid w:val="004526C3"/>
    <w:rsid w:val="00486505"/>
    <w:rsid w:val="004962AB"/>
    <w:rsid w:val="00496E90"/>
    <w:rsid w:val="004A1FB2"/>
    <w:rsid w:val="004B2132"/>
    <w:rsid w:val="004E01F6"/>
    <w:rsid w:val="004E0DED"/>
    <w:rsid w:val="004F1211"/>
    <w:rsid w:val="00500EF8"/>
    <w:rsid w:val="005114BD"/>
    <w:rsid w:val="00514B81"/>
    <w:rsid w:val="005169FB"/>
    <w:rsid w:val="0052577A"/>
    <w:rsid w:val="005438E7"/>
    <w:rsid w:val="00553F99"/>
    <w:rsid w:val="00555887"/>
    <w:rsid w:val="005A0631"/>
    <w:rsid w:val="005D1924"/>
    <w:rsid w:val="005E0D20"/>
    <w:rsid w:val="005E11D2"/>
    <w:rsid w:val="005F4B94"/>
    <w:rsid w:val="005F5F30"/>
    <w:rsid w:val="005F77FC"/>
    <w:rsid w:val="00601D1E"/>
    <w:rsid w:val="00604DAF"/>
    <w:rsid w:val="0062771A"/>
    <w:rsid w:val="00630090"/>
    <w:rsid w:val="00630746"/>
    <w:rsid w:val="00650B96"/>
    <w:rsid w:val="00656A66"/>
    <w:rsid w:val="006634F9"/>
    <w:rsid w:val="00680305"/>
    <w:rsid w:val="00696DCD"/>
    <w:rsid w:val="006A4A0C"/>
    <w:rsid w:val="006B7436"/>
    <w:rsid w:val="006B7D84"/>
    <w:rsid w:val="006C0DD6"/>
    <w:rsid w:val="006C0EB8"/>
    <w:rsid w:val="006D06EE"/>
    <w:rsid w:val="006D1D98"/>
    <w:rsid w:val="006D41DF"/>
    <w:rsid w:val="006E0E10"/>
    <w:rsid w:val="006E4DFC"/>
    <w:rsid w:val="006E5AA3"/>
    <w:rsid w:val="006F070C"/>
    <w:rsid w:val="006F1DC5"/>
    <w:rsid w:val="00701DC2"/>
    <w:rsid w:val="007104F8"/>
    <w:rsid w:val="007423A1"/>
    <w:rsid w:val="007453C0"/>
    <w:rsid w:val="00754927"/>
    <w:rsid w:val="00784A8E"/>
    <w:rsid w:val="00790F8B"/>
    <w:rsid w:val="00792F44"/>
    <w:rsid w:val="007971BB"/>
    <w:rsid w:val="007A0147"/>
    <w:rsid w:val="007A09A0"/>
    <w:rsid w:val="007B1D17"/>
    <w:rsid w:val="007B7EB5"/>
    <w:rsid w:val="007C684B"/>
    <w:rsid w:val="007D14AF"/>
    <w:rsid w:val="007D19C3"/>
    <w:rsid w:val="007D1BC6"/>
    <w:rsid w:val="00805969"/>
    <w:rsid w:val="00831029"/>
    <w:rsid w:val="00844244"/>
    <w:rsid w:val="00846C1F"/>
    <w:rsid w:val="0085357D"/>
    <w:rsid w:val="00884648"/>
    <w:rsid w:val="008B2D16"/>
    <w:rsid w:val="008C76DA"/>
    <w:rsid w:val="008E0A2E"/>
    <w:rsid w:val="008E619B"/>
    <w:rsid w:val="00946AC5"/>
    <w:rsid w:val="00972939"/>
    <w:rsid w:val="00974646"/>
    <w:rsid w:val="00975C57"/>
    <w:rsid w:val="00983971"/>
    <w:rsid w:val="00986647"/>
    <w:rsid w:val="00996344"/>
    <w:rsid w:val="009A2BF9"/>
    <w:rsid w:val="009A3906"/>
    <w:rsid w:val="009A67F9"/>
    <w:rsid w:val="009A7185"/>
    <w:rsid w:val="009F602A"/>
    <w:rsid w:val="00A17E4B"/>
    <w:rsid w:val="00A2430E"/>
    <w:rsid w:val="00A25CB1"/>
    <w:rsid w:val="00A35846"/>
    <w:rsid w:val="00A402FC"/>
    <w:rsid w:val="00A42637"/>
    <w:rsid w:val="00A528FB"/>
    <w:rsid w:val="00A61AD2"/>
    <w:rsid w:val="00A6536D"/>
    <w:rsid w:val="00A66EEB"/>
    <w:rsid w:val="00A7269A"/>
    <w:rsid w:val="00A76340"/>
    <w:rsid w:val="00A91B56"/>
    <w:rsid w:val="00AA77A8"/>
    <w:rsid w:val="00AB3423"/>
    <w:rsid w:val="00AD21CD"/>
    <w:rsid w:val="00AD4BBB"/>
    <w:rsid w:val="00AE1456"/>
    <w:rsid w:val="00AE61A4"/>
    <w:rsid w:val="00AE6942"/>
    <w:rsid w:val="00AF0507"/>
    <w:rsid w:val="00AF49C8"/>
    <w:rsid w:val="00B45DF8"/>
    <w:rsid w:val="00B50CFA"/>
    <w:rsid w:val="00B51314"/>
    <w:rsid w:val="00B546C5"/>
    <w:rsid w:val="00B642A4"/>
    <w:rsid w:val="00B871CF"/>
    <w:rsid w:val="00B87DBB"/>
    <w:rsid w:val="00B92641"/>
    <w:rsid w:val="00B96375"/>
    <w:rsid w:val="00BD36C0"/>
    <w:rsid w:val="00C1013E"/>
    <w:rsid w:val="00C119E3"/>
    <w:rsid w:val="00C26777"/>
    <w:rsid w:val="00C33C84"/>
    <w:rsid w:val="00C370E4"/>
    <w:rsid w:val="00C42BD1"/>
    <w:rsid w:val="00C5118B"/>
    <w:rsid w:val="00C56182"/>
    <w:rsid w:val="00C64059"/>
    <w:rsid w:val="00C64CF5"/>
    <w:rsid w:val="00C67ED3"/>
    <w:rsid w:val="00C72112"/>
    <w:rsid w:val="00C804EF"/>
    <w:rsid w:val="00C813BC"/>
    <w:rsid w:val="00C915EB"/>
    <w:rsid w:val="00C93D88"/>
    <w:rsid w:val="00CC3CFE"/>
    <w:rsid w:val="00CC489F"/>
    <w:rsid w:val="00CD76B1"/>
    <w:rsid w:val="00CE340C"/>
    <w:rsid w:val="00CF13DE"/>
    <w:rsid w:val="00CF4136"/>
    <w:rsid w:val="00D0586E"/>
    <w:rsid w:val="00D1120C"/>
    <w:rsid w:val="00D17D7C"/>
    <w:rsid w:val="00D26F4C"/>
    <w:rsid w:val="00D30059"/>
    <w:rsid w:val="00D36104"/>
    <w:rsid w:val="00D6786D"/>
    <w:rsid w:val="00D77875"/>
    <w:rsid w:val="00D807FC"/>
    <w:rsid w:val="00D8362C"/>
    <w:rsid w:val="00D9095B"/>
    <w:rsid w:val="00D97CC3"/>
    <w:rsid w:val="00DA4136"/>
    <w:rsid w:val="00DA5F7D"/>
    <w:rsid w:val="00DB319E"/>
    <w:rsid w:val="00DC1D80"/>
    <w:rsid w:val="00DD10F5"/>
    <w:rsid w:val="00DD2687"/>
    <w:rsid w:val="00DD29F7"/>
    <w:rsid w:val="00DE41D3"/>
    <w:rsid w:val="00E1054B"/>
    <w:rsid w:val="00E13DC3"/>
    <w:rsid w:val="00E15339"/>
    <w:rsid w:val="00E238EC"/>
    <w:rsid w:val="00E3628C"/>
    <w:rsid w:val="00E705E1"/>
    <w:rsid w:val="00E729F7"/>
    <w:rsid w:val="00E807AD"/>
    <w:rsid w:val="00EA55F2"/>
    <w:rsid w:val="00EA67C4"/>
    <w:rsid w:val="00EB7A9F"/>
    <w:rsid w:val="00EC16CC"/>
    <w:rsid w:val="00EC59F7"/>
    <w:rsid w:val="00ED2D65"/>
    <w:rsid w:val="00ED4CAC"/>
    <w:rsid w:val="00ED7EF6"/>
    <w:rsid w:val="00EE2E39"/>
    <w:rsid w:val="00EF1EF9"/>
    <w:rsid w:val="00F056F4"/>
    <w:rsid w:val="00F079AC"/>
    <w:rsid w:val="00F10530"/>
    <w:rsid w:val="00F43417"/>
    <w:rsid w:val="00F50543"/>
    <w:rsid w:val="00F76D43"/>
    <w:rsid w:val="00F832F1"/>
    <w:rsid w:val="00F83B29"/>
    <w:rsid w:val="00F858E8"/>
    <w:rsid w:val="00FB3B94"/>
    <w:rsid w:val="00FB4651"/>
    <w:rsid w:val="00FD3EAD"/>
    <w:rsid w:val="00FD7019"/>
    <w:rsid w:val="0CC84FBF"/>
    <w:rsid w:val="35A11B07"/>
    <w:rsid w:val="418911AF"/>
    <w:rsid w:val="5B1734A4"/>
    <w:rsid w:val="6740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2099</Words>
  <Characters>2133</Characters>
  <Lines>21</Lines>
  <Paragraphs>5</Paragraphs>
  <TotalTime>120</TotalTime>
  <ScaleCrop>false</ScaleCrop>
  <LinksUpToDate>false</LinksUpToDate>
  <CharactersWithSpaces>2601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2020-05-20T00:15:00Z</dcterms:created>
  <dc:creator>李艳丽</dc:creator>
  <cp:lastModifiedBy>七天大胜</cp:lastModifiedBy>
  <dcterms:modified xsi:type="dcterms:W3CDTF">2025-05-23T00:58:49Z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175FFFD452984352A88F7444A5A3F358_12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